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57" w:rsidRPr="006D6EEF" w:rsidRDefault="006D6EEF" w:rsidP="005C51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Страхование</w:t>
      </w:r>
    </w:p>
    <w:p w:rsidR="00AC5D57" w:rsidRPr="006D6EEF" w:rsidRDefault="00AC5D5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6FC7" w:rsidRPr="006D6EEF" w:rsidRDefault="009F1CE1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6EEF">
        <w:rPr>
          <w:rFonts w:ascii="Times New Roman" w:hAnsi="Times New Roman"/>
          <w:b/>
          <w:sz w:val="24"/>
          <w:szCs w:val="24"/>
        </w:rPr>
        <w:t>19</w:t>
      </w:r>
      <w:r w:rsidR="00AC5D57" w:rsidRPr="006D6EEF">
        <w:rPr>
          <w:rFonts w:ascii="Times New Roman" w:hAnsi="Times New Roman"/>
          <w:b/>
          <w:sz w:val="24"/>
          <w:szCs w:val="24"/>
        </w:rPr>
        <w:t>.05.2020</w:t>
      </w:r>
    </w:p>
    <w:p w:rsidR="009F1CE1" w:rsidRPr="006D6EEF" w:rsidRDefault="009F1CE1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6FC7" w:rsidRPr="006D6EEF" w:rsidRDefault="00AF6FC7" w:rsidP="006D6E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6EEF">
        <w:rPr>
          <w:rFonts w:ascii="Times New Roman" w:hAnsi="Times New Roman"/>
          <w:b/>
          <w:sz w:val="24"/>
          <w:szCs w:val="24"/>
        </w:rPr>
        <w:t xml:space="preserve">ТЕМА: </w:t>
      </w:r>
      <w:r w:rsidR="009F1CE1" w:rsidRPr="006D6EEF">
        <w:rPr>
          <w:rFonts w:ascii="Times New Roman" w:hAnsi="Times New Roman"/>
          <w:b/>
          <w:color w:val="000000"/>
          <w:sz w:val="24"/>
          <w:szCs w:val="24"/>
        </w:rPr>
        <w:t>Экономическая сущность страхования</w:t>
      </w:r>
      <w:r w:rsidR="009F1CE1" w:rsidRPr="006D6EE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D6EEF">
        <w:rPr>
          <w:rFonts w:ascii="Times New Roman" w:hAnsi="Times New Roman"/>
          <w:b/>
          <w:sz w:val="24"/>
          <w:szCs w:val="24"/>
        </w:rPr>
        <w:t>(лекция - 2 часа)</w:t>
      </w:r>
    </w:p>
    <w:p w:rsidR="00AF6FC7" w:rsidRPr="006D6EEF" w:rsidRDefault="00AF6FC7" w:rsidP="006D6E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1CE1" w:rsidRPr="006D6EEF" w:rsidRDefault="00AF6FC7" w:rsidP="006D6EE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6EEF">
        <w:rPr>
          <w:rFonts w:ascii="Times New Roman" w:hAnsi="Times New Roman"/>
          <w:sz w:val="24"/>
          <w:szCs w:val="24"/>
        </w:rPr>
        <w:t>П</w:t>
      </w:r>
      <w:r w:rsidR="00AC5D57" w:rsidRPr="006D6EEF">
        <w:rPr>
          <w:rFonts w:ascii="Times New Roman" w:hAnsi="Times New Roman"/>
          <w:sz w:val="24"/>
          <w:szCs w:val="24"/>
        </w:rPr>
        <w:t>рочитать лекционный материал</w:t>
      </w:r>
      <w:r w:rsidRPr="006D6EEF">
        <w:rPr>
          <w:rFonts w:ascii="Times New Roman" w:hAnsi="Times New Roman"/>
          <w:sz w:val="24"/>
          <w:szCs w:val="24"/>
        </w:rPr>
        <w:t>: Глава 2. Стр. 1</w:t>
      </w:r>
      <w:r w:rsidR="009F1CE1" w:rsidRPr="006D6EEF">
        <w:rPr>
          <w:rFonts w:ascii="Times New Roman" w:hAnsi="Times New Roman"/>
          <w:sz w:val="24"/>
          <w:szCs w:val="24"/>
        </w:rPr>
        <w:t>6-26,  Глава 5. Стр 47-55</w:t>
      </w:r>
    </w:p>
    <w:p w:rsidR="00AF6FC7" w:rsidRPr="006D6EEF" w:rsidRDefault="00AF6FC7" w:rsidP="006D6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6D6EEF" w:rsidRDefault="006D6EEF" w:rsidP="006D6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Алиев, Б. Х. Страхование : учебник для студентов вузов, обучающихся по специальностям «Финансы и кредит», «Бухгалтерский учет, анализ и аудит» / Б. Х. Алиев, Ю. М. Махдиева. — Москва : ЮНИТИ-ДАНА, 2017. — 415 c. — ISBN 978-5-238-01946-8. — Текст : электронный // Электронно-библиотечная система IPR BOOKS : [сайт]. — URL: http://www.iprbookshop.ru/71061.html</w:t>
      </w:r>
      <w:r w:rsidRPr="006D6EEF">
        <w:rPr>
          <w:rFonts w:ascii="Times New Roman" w:hAnsi="Times New Roman"/>
          <w:color w:val="000000"/>
          <w:sz w:val="24"/>
          <w:szCs w:val="24"/>
        </w:rPr>
        <w:t> </w:t>
      </w:r>
      <w:r w:rsidR="00AF6FC7" w:rsidRPr="006D6EE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F6FC7" w:rsidRPr="006D6EEF" w:rsidRDefault="00AF6FC7" w:rsidP="006D6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BD4" w:rsidRPr="006D6EEF" w:rsidRDefault="00AF6FC7" w:rsidP="006D6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EF">
        <w:rPr>
          <w:rFonts w:ascii="Times New Roman" w:hAnsi="Times New Roman"/>
          <w:sz w:val="24"/>
          <w:szCs w:val="24"/>
        </w:rPr>
        <w:t>2. П</w:t>
      </w:r>
      <w:r w:rsidR="00AC5D57" w:rsidRPr="006D6EEF">
        <w:rPr>
          <w:rFonts w:ascii="Times New Roman" w:hAnsi="Times New Roman"/>
          <w:sz w:val="24"/>
          <w:szCs w:val="24"/>
        </w:rPr>
        <w:t>исьменно ответить на вопрос</w:t>
      </w:r>
      <w:r w:rsidR="003E6BD4" w:rsidRPr="006D6EEF">
        <w:rPr>
          <w:rFonts w:ascii="Times New Roman" w:hAnsi="Times New Roman"/>
          <w:sz w:val="24"/>
          <w:szCs w:val="24"/>
        </w:rPr>
        <w:t>ы</w:t>
      </w:r>
      <w:r w:rsidRPr="006D6EEF">
        <w:rPr>
          <w:rFonts w:ascii="Times New Roman" w:hAnsi="Times New Roman"/>
          <w:sz w:val="24"/>
          <w:szCs w:val="24"/>
        </w:rPr>
        <w:t>:</w:t>
      </w:r>
    </w:p>
    <w:p w:rsidR="00AF6FC7" w:rsidRPr="006D6EEF" w:rsidRDefault="00AF6FC7" w:rsidP="006D6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CE1" w:rsidRPr="006D6EEF" w:rsidRDefault="009F1CE1" w:rsidP="006D6EE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6EEF">
        <w:rPr>
          <w:rFonts w:ascii="Times New Roman" w:hAnsi="Times New Roman"/>
          <w:color w:val="000000"/>
          <w:sz w:val="24"/>
          <w:szCs w:val="24"/>
        </w:rPr>
        <w:t>1. Необходимость, сущность, роль и виды страхования.</w:t>
      </w:r>
    </w:p>
    <w:p w:rsidR="009F1CE1" w:rsidRPr="006D6EEF" w:rsidRDefault="009F1CE1" w:rsidP="006D6EE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6EEF">
        <w:rPr>
          <w:rFonts w:ascii="Times New Roman" w:hAnsi="Times New Roman"/>
          <w:color w:val="000000"/>
          <w:sz w:val="24"/>
          <w:szCs w:val="24"/>
        </w:rPr>
        <w:t>2. Роль и функции страхования в современной рыночной экономике.</w:t>
      </w:r>
    </w:p>
    <w:p w:rsidR="009F1CE1" w:rsidRPr="006D6EEF" w:rsidRDefault="009F1CE1" w:rsidP="006D6EE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6EEF">
        <w:rPr>
          <w:rFonts w:ascii="Times New Roman" w:hAnsi="Times New Roman"/>
          <w:color w:val="000000"/>
          <w:sz w:val="24"/>
          <w:szCs w:val="24"/>
        </w:rPr>
        <w:t>3. Классификация страхования.</w:t>
      </w:r>
    </w:p>
    <w:p w:rsidR="003E6BD4" w:rsidRPr="006D6EEF" w:rsidRDefault="003E6BD4" w:rsidP="006D6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D57" w:rsidRPr="006D6EEF" w:rsidRDefault="00AC5D57" w:rsidP="006D6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6D6EEF" w:rsidRDefault="00AF6FC7" w:rsidP="006D6E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6EEF">
        <w:rPr>
          <w:rFonts w:ascii="Times New Roman" w:hAnsi="Times New Roman"/>
          <w:b/>
          <w:sz w:val="24"/>
          <w:szCs w:val="24"/>
        </w:rPr>
        <w:t xml:space="preserve">ТЕМА: </w:t>
      </w:r>
      <w:r w:rsidR="009F1CE1" w:rsidRPr="006D6EEF">
        <w:rPr>
          <w:rFonts w:ascii="Times New Roman" w:hAnsi="Times New Roman"/>
          <w:b/>
          <w:color w:val="000000"/>
          <w:sz w:val="24"/>
          <w:szCs w:val="24"/>
        </w:rPr>
        <w:t>Финансовые основы деятельности страховщика</w:t>
      </w:r>
      <w:r w:rsidRPr="006D6EEF">
        <w:rPr>
          <w:rFonts w:ascii="Times New Roman" w:hAnsi="Times New Roman"/>
          <w:b/>
          <w:sz w:val="24"/>
          <w:szCs w:val="24"/>
        </w:rPr>
        <w:t xml:space="preserve"> (лекция - 2 часа)</w:t>
      </w:r>
    </w:p>
    <w:p w:rsidR="00AF6FC7" w:rsidRPr="006D6EEF" w:rsidRDefault="00AF6FC7" w:rsidP="006D6E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6FC7" w:rsidRPr="006D6EEF" w:rsidRDefault="00AF6FC7" w:rsidP="006D6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EF">
        <w:rPr>
          <w:rFonts w:ascii="Times New Roman" w:hAnsi="Times New Roman"/>
          <w:sz w:val="24"/>
          <w:szCs w:val="24"/>
        </w:rPr>
        <w:t xml:space="preserve">1. Прочитать лекционный материал: Глава </w:t>
      </w:r>
      <w:r w:rsidR="009F1CE1" w:rsidRPr="006D6EEF">
        <w:rPr>
          <w:rFonts w:ascii="Times New Roman" w:hAnsi="Times New Roman"/>
          <w:sz w:val="24"/>
          <w:szCs w:val="24"/>
        </w:rPr>
        <w:t>16</w:t>
      </w:r>
      <w:r w:rsidRPr="006D6EEF">
        <w:rPr>
          <w:rFonts w:ascii="Times New Roman" w:hAnsi="Times New Roman"/>
          <w:sz w:val="24"/>
          <w:szCs w:val="24"/>
        </w:rPr>
        <w:t xml:space="preserve">. Стр. </w:t>
      </w:r>
      <w:r w:rsidR="009F1CE1" w:rsidRPr="006D6EEF">
        <w:rPr>
          <w:rFonts w:ascii="Times New Roman" w:hAnsi="Times New Roman"/>
          <w:sz w:val="24"/>
          <w:szCs w:val="24"/>
        </w:rPr>
        <w:t>182-194</w:t>
      </w:r>
    </w:p>
    <w:p w:rsidR="00AF6FC7" w:rsidRPr="006D6EEF" w:rsidRDefault="00AF6FC7" w:rsidP="006D6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6D6EEF" w:rsidRDefault="006D6EEF" w:rsidP="006D6E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6E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Алиев, Б. Х. Страхование : учебник для студентов вузов, обучающихся по специальностям «Финансы и кредит», «Бухгалтерский учет, анализ и аудит» / Б. Х. Алиев, Ю. М. Махдиева. — Москва : ЮНИТИ-ДАНА, 2017. — 415 c. — ISBN 978-5-238-01946-8. — Текст : электронный // Электронно-библиотечная система IPR BOOKS : [сайт]. — URL: http://www.iprbookshop.ru/71061.html</w:t>
      </w:r>
      <w:r w:rsidRPr="006D6EEF">
        <w:rPr>
          <w:rFonts w:ascii="Times New Roman" w:hAnsi="Times New Roman"/>
          <w:color w:val="000000"/>
          <w:sz w:val="24"/>
          <w:szCs w:val="24"/>
        </w:rPr>
        <w:t> </w:t>
      </w:r>
    </w:p>
    <w:p w:rsidR="006D6EEF" w:rsidRPr="006D6EEF" w:rsidRDefault="006D6EEF" w:rsidP="006D6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6D6EEF" w:rsidRDefault="00AF6FC7" w:rsidP="006D6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EF">
        <w:rPr>
          <w:rFonts w:ascii="Times New Roman" w:hAnsi="Times New Roman"/>
          <w:sz w:val="24"/>
          <w:szCs w:val="24"/>
        </w:rPr>
        <w:t>2. Письменно ответить на вопросы:</w:t>
      </w:r>
    </w:p>
    <w:p w:rsidR="00AF6FC7" w:rsidRPr="006D6EEF" w:rsidRDefault="00AF6FC7" w:rsidP="006D6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EEF" w:rsidRPr="006D6EEF" w:rsidRDefault="006D6EEF" w:rsidP="006D6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EF">
        <w:rPr>
          <w:rFonts w:ascii="Times New Roman" w:hAnsi="Times New Roman"/>
          <w:sz w:val="24"/>
          <w:szCs w:val="24"/>
        </w:rPr>
        <w:t>1. Особенности формирование финансовых ресурсов страховой организации</w:t>
      </w:r>
    </w:p>
    <w:p w:rsidR="006D6EEF" w:rsidRPr="006D6EEF" w:rsidRDefault="006D6EEF" w:rsidP="006D6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EF">
        <w:rPr>
          <w:rFonts w:ascii="Times New Roman" w:hAnsi="Times New Roman"/>
          <w:sz w:val="24"/>
          <w:szCs w:val="24"/>
        </w:rPr>
        <w:t>2. Состав и структура финансовых ресурсов страховой организации</w:t>
      </w:r>
    </w:p>
    <w:p w:rsidR="006D6EEF" w:rsidRPr="006D6EEF" w:rsidRDefault="006D6EEF" w:rsidP="006D6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EEF">
        <w:rPr>
          <w:rFonts w:ascii="Times New Roman" w:hAnsi="Times New Roman"/>
          <w:sz w:val="24"/>
          <w:szCs w:val="24"/>
        </w:rPr>
        <w:t>3. Сущность и виды страховых резервов страховщика</w:t>
      </w:r>
    </w:p>
    <w:p w:rsidR="00AF6FC7" w:rsidRPr="006D6EEF" w:rsidRDefault="006D6EEF" w:rsidP="006D6E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D6EEF">
        <w:rPr>
          <w:rFonts w:ascii="Times New Roman" w:hAnsi="Times New Roman"/>
          <w:sz w:val="24"/>
          <w:szCs w:val="24"/>
        </w:rPr>
        <w:t>4. Принципы инвестиционной деятельности страховых организаций</w:t>
      </w:r>
    </w:p>
    <w:p w:rsidR="006D6EEF" w:rsidRPr="006D6EEF" w:rsidRDefault="006D6EEF" w:rsidP="006D6E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EEF" w:rsidRPr="006D6EEF" w:rsidRDefault="006D6EEF" w:rsidP="006D6E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6D6EEF" w:rsidRPr="006D6EEF" w:rsidSect="001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E69"/>
    <w:multiLevelType w:val="hybridMultilevel"/>
    <w:tmpl w:val="44364D3C"/>
    <w:lvl w:ilvl="0" w:tplc="849820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46334347"/>
    <w:multiLevelType w:val="multilevel"/>
    <w:tmpl w:val="9DAA10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2" w15:restartNumberingAfterBreak="0">
    <w:nsid w:val="4B2A5AFD"/>
    <w:multiLevelType w:val="hybridMultilevel"/>
    <w:tmpl w:val="93966482"/>
    <w:lvl w:ilvl="0" w:tplc="66A64FD2">
      <w:numFmt w:val="bullet"/>
      <w:lvlText w:val=""/>
      <w:lvlJc w:val="left"/>
      <w:pPr>
        <w:ind w:left="1084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39409BB"/>
    <w:multiLevelType w:val="hybridMultilevel"/>
    <w:tmpl w:val="B420CA1E"/>
    <w:lvl w:ilvl="0" w:tplc="384E88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4C2628A"/>
    <w:multiLevelType w:val="hybridMultilevel"/>
    <w:tmpl w:val="2918E356"/>
    <w:lvl w:ilvl="0" w:tplc="0FAEED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5C986E8E"/>
    <w:multiLevelType w:val="multilevel"/>
    <w:tmpl w:val="44364D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646F4A5C"/>
    <w:multiLevelType w:val="hybridMultilevel"/>
    <w:tmpl w:val="CE1A4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6AEF312C"/>
    <w:multiLevelType w:val="hybridMultilevel"/>
    <w:tmpl w:val="50D6B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D"/>
    <w:rsid w:val="00181C2A"/>
    <w:rsid w:val="001C1F55"/>
    <w:rsid w:val="00252A32"/>
    <w:rsid w:val="00356ECB"/>
    <w:rsid w:val="0036055A"/>
    <w:rsid w:val="003E6BD4"/>
    <w:rsid w:val="00490CB8"/>
    <w:rsid w:val="00534E4D"/>
    <w:rsid w:val="00595EBB"/>
    <w:rsid w:val="005C5147"/>
    <w:rsid w:val="005E0AFF"/>
    <w:rsid w:val="006D6EEF"/>
    <w:rsid w:val="00747BF4"/>
    <w:rsid w:val="007708E8"/>
    <w:rsid w:val="008222C9"/>
    <w:rsid w:val="008A13A1"/>
    <w:rsid w:val="009A293B"/>
    <w:rsid w:val="009F1CE1"/>
    <w:rsid w:val="00AC5D57"/>
    <w:rsid w:val="00AF6FC7"/>
    <w:rsid w:val="00BC6CC8"/>
    <w:rsid w:val="00C416D6"/>
    <w:rsid w:val="00D85877"/>
    <w:rsid w:val="00E96D9B"/>
    <w:rsid w:val="00F3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84E9C8-9E1B-48DC-B3FE-2990E710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4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9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96D9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E96D9B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4">
    <w:name w:val="Normal (Web)"/>
    <w:basedOn w:val="a"/>
    <w:uiPriority w:val="99"/>
    <w:semiHidden/>
    <w:rsid w:val="00E96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96D9B"/>
    <w:pPr>
      <w:ind w:left="720"/>
      <w:contextualSpacing/>
    </w:pPr>
  </w:style>
  <w:style w:type="character" w:customStyle="1" w:styleId="2">
    <w:name w:val="Оглавление (2) + Не полужирный"/>
    <w:uiPriority w:val="99"/>
    <w:rsid w:val="003E6BD4"/>
    <w:rPr>
      <w:rFonts w:ascii="Century Schoolbook" w:hAnsi="Century Schoolbook"/>
      <w:b/>
      <w:spacing w:val="5"/>
      <w:sz w:val="16"/>
    </w:rPr>
  </w:style>
  <w:style w:type="character" w:customStyle="1" w:styleId="apple-converted-space">
    <w:name w:val="apple-converted-space"/>
    <w:basedOn w:val="a0"/>
    <w:uiPriority w:val="99"/>
    <w:rsid w:val="00AF6F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26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Корпоративные финансы</dc:title>
  <dc:subject/>
  <dc:creator>mvideo</dc:creator>
  <cp:keywords/>
  <dc:description/>
  <cp:lastModifiedBy>Анатолий Кирсанов</cp:lastModifiedBy>
  <cp:revision>2</cp:revision>
  <dcterms:created xsi:type="dcterms:W3CDTF">2020-05-08T13:29:00Z</dcterms:created>
  <dcterms:modified xsi:type="dcterms:W3CDTF">2020-05-08T13:29:00Z</dcterms:modified>
</cp:coreProperties>
</file>